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55B85" w14:textId="5AAAFE7C" w:rsidR="00921FE3" w:rsidRDefault="00985F8F" w:rsidP="001D5F6F">
      <w:pPr>
        <w:spacing w:after="120" w:line="360" w:lineRule="auto"/>
        <w:ind w:left="567" w:right="1695"/>
        <w:rPr>
          <w:rFonts w:ascii="Arial" w:hAnsi="Arial" w:cs="Arial"/>
          <w:b/>
          <w:bCs/>
          <w:sz w:val="28"/>
          <w:szCs w:val="28"/>
        </w:rPr>
      </w:pPr>
      <w:r>
        <w:rPr>
          <w:rFonts w:ascii="Arial" w:hAnsi="Arial"/>
          <w:b/>
          <w:sz w:val="28"/>
        </w:rPr>
        <w:t>10. Feria interna de AMAZONE AMATECHNICA 2026</w:t>
      </w:r>
    </w:p>
    <w:p w14:paraId="2369B61D" w14:textId="6CE0716E" w:rsidR="00985F8F" w:rsidRPr="005210D9" w:rsidRDefault="00985F8F" w:rsidP="005210D9">
      <w:pPr>
        <w:spacing w:after="120" w:line="360" w:lineRule="auto"/>
        <w:ind w:left="567" w:right="1677"/>
        <w:rPr>
          <w:rFonts w:ascii="Arial" w:eastAsia="Arial" w:hAnsi="Arial" w:cs="Arial"/>
          <w:i/>
          <w:sz w:val="28"/>
          <w:szCs w:val="28"/>
        </w:rPr>
      </w:pPr>
      <w:r>
        <w:rPr>
          <w:rFonts w:ascii="Arial" w:hAnsi="Arial"/>
          <w:i/>
          <w:sz w:val="28"/>
        </w:rPr>
        <w:t>Exposición técnica, día de campo, fiesta y subasta el 21 de mayo de 2026 en Hasbergen</w:t>
      </w:r>
      <w:r>
        <w:rPr>
          <w:rFonts w:ascii="Arial" w:hAnsi="Arial"/>
          <w:i/>
          <w:sz w:val="28"/>
        </w:rPr>
        <w:noBreakHyphen/>
        <w:t>Gaste</w:t>
      </w:r>
    </w:p>
    <w:p w14:paraId="75D2EF57" w14:textId="77777777" w:rsidR="004A4E71" w:rsidRDefault="004A4E71" w:rsidP="00921FE3">
      <w:pPr>
        <w:spacing w:after="120" w:line="360" w:lineRule="auto"/>
        <w:ind w:left="567" w:right="1695"/>
        <w:rPr>
          <w:rFonts w:ascii="Arial" w:eastAsia="Arial" w:hAnsi="Arial" w:cs="Arial"/>
        </w:rPr>
      </w:pPr>
    </w:p>
    <w:p w14:paraId="79CDD05F" w14:textId="55ABDFD4" w:rsidR="00985F8F" w:rsidRPr="00985F8F" w:rsidRDefault="00985F8F" w:rsidP="00985F8F">
      <w:pPr>
        <w:spacing w:after="120" w:line="360" w:lineRule="auto"/>
        <w:ind w:left="567" w:right="1695"/>
        <w:rPr>
          <w:rFonts w:ascii="Arial" w:eastAsia="Arial" w:hAnsi="Arial" w:cs="Arial"/>
        </w:rPr>
      </w:pPr>
      <w:r>
        <w:rPr>
          <w:rFonts w:ascii="Arial" w:hAnsi="Arial"/>
        </w:rPr>
        <w:t>AMAZONE invita a la feria AMATECHNICA que se celebrará el jueves 21 de mayo de 2026 en su planta principal de Hasbergen-Gaste. El evento ofrece a agricultores, contratistas y socios comerciales una vista general completa de la tecnología más reciente de AMAZONE, así como numerosas demostraciones en vivo y un variado programa de actividades paralelas.</w:t>
      </w:r>
    </w:p>
    <w:p w14:paraId="55B02FA2" w14:textId="1675A97D" w:rsidR="00F73E90" w:rsidRDefault="00985F8F" w:rsidP="00B12278">
      <w:pPr>
        <w:spacing w:after="120" w:line="360" w:lineRule="auto"/>
        <w:ind w:left="567" w:right="1695"/>
        <w:rPr>
          <w:rFonts w:ascii="Arial" w:eastAsia="Arial" w:hAnsi="Arial" w:cs="Arial"/>
        </w:rPr>
      </w:pPr>
      <w:r>
        <w:rPr>
          <w:rFonts w:ascii="Arial" w:hAnsi="Arial"/>
        </w:rPr>
        <w:t xml:space="preserve">A partir de las 8:30 h, AMATECHNICA comenzará con ponencias técnicas en la carpa principal, entre ellas la de Ulrich Lossie, de Deula Nienburg, sobre el tema «Superar los retos del trabajo diario de fertilización», seguidas de amplias demostraciones y usos en el campo, una gran exhibición de maquinaria, el «Walk of Innovation» con todas las novedades de la Agritechnica, así como visitas guiadas periódicas a la fábrica, incluyendo el laboratorio de pruebas de fertilizantes y la sala de pruebas de dispersión. Además, en la planta de Leeden se organizarán visitas al almacén central de piezas de repuesto de última generación y al centro de maquinaria usada. En la finca experimental de Wambergen se presentarán ensayos agrícolas actuales sobre Smart Farming, la reducción del uso de herbicidas y la eficiencia en el uso de nutrientes. Asimismo, el museo de AMAZONE estará abierto al público. Para facilitar el desplazamiento entre las distintas sedes, pondremos a disposición un servicio de autobuses lanzadera cada 15 minutos. </w:t>
      </w:r>
    </w:p>
    <w:p w14:paraId="67F581BE" w14:textId="468BAB98" w:rsidR="00F73E90" w:rsidRDefault="00F73E90" w:rsidP="00B12278">
      <w:pPr>
        <w:spacing w:after="120" w:line="360" w:lineRule="auto"/>
        <w:ind w:left="567" w:right="1695"/>
        <w:rPr>
          <w:rFonts w:ascii="Arial" w:eastAsia="Arial" w:hAnsi="Arial" w:cs="Arial"/>
        </w:rPr>
      </w:pPr>
      <w:r>
        <w:rPr>
          <w:rFonts w:ascii="Arial" w:hAnsi="Arial"/>
        </w:rPr>
        <w:t xml:space="preserve">Uno de los puntos destacados será la subasta en vivo de maquinaria usada AMAZONE seminueva a las 14:00 h, a cargo de la reconocida casa de subastas EURO AUCTIONS. La subasta estará abierta a todas las personas interesadas. Para participar es necesario inscribirse previamente de forma gratuita a través de internet, aunque quienes se decidan a última hora también podrán hacerlo en el lugar. </w:t>
      </w:r>
    </w:p>
    <w:p w14:paraId="4106DDB8" w14:textId="6320449F" w:rsidR="00985F8F" w:rsidRDefault="00985F8F" w:rsidP="00B12278">
      <w:pPr>
        <w:spacing w:after="120" w:line="360" w:lineRule="auto"/>
        <w:ind w:left="567" w:right="1695"/>
        <w:rPr>
          <w:rFonts w:ascii="Arial" w:eastAsia="Arial" w:hAnsi="Arial" w:cs="Arial"/>
        </w:rPr>
      </w:pPr>
      <w:r>
        <w:rPr>
          <w:rFonts w:ascii="Arial" w:hAnsi="Arial"/>
        </w:rPr>
        <w:lastRenderedPageBreak/>
        <w:t>La jornada concluirá a partir de las 18:00 h con el evento «Del campo a la carpa» y música en vivo.</w:t>
      </w:r>
    </w:p>
    <w:p w14:paraId="6AC8EC65" w14:textId="5CFCAF8B" w:rsidR="000F4705" w:rsidRDefault="000F4705" w:rsidP="000F4705">
      <w:pPr>
        <w:spacing w:after="120" w:line="360" w:lineRule="auto"/>
        <w:ind w:left="567" w:right="1695"/>
        <w:rPr>
          <w:rFonts w:ascii="Arial" w:eastAsia="Arial" w:hAnsi="Arial" w:cs="Arial"/>
        </w:rPr>
      </w:pPr>
      <w:r>
        <w:rPr>
          <w:rFonts w:ascii="Arial" w:hAnsi="Arial"/>
        </w:rPr>
        <w:t xml:space="preserve">Más información: </w:t>
      </w:r>
      <w:r>
        <w:rPr>
          <w:rFonts w:ascii="Arial" w:hAnsi="Arial"/>
          <w:b/>
        </w:rPr>
        <w:t>amazone.de/amatechnica2026</w:t>
      </w:r>
      <w:r>
        <w:rPr>
          <w:rFonts w:ascii="Arial" w:hAnsi="Arial"/>
        </w:rPr>
        <w:t xml:space="preserve"> </w:t>
      </w:r>
    </w:p>
    <w:p w14:paraId="63F36479" w14:textId="168B17A4" w:rsidR="005A02F6" w:rsidRDefault="005A02F6" w:rsidP="00985F8F">
      <w:pPr>
        <w:spacing w:after="120" w:line="360" w:lineRule="auto"/>
        <w:ind w:left="567" w:right="1695"/>
        <w:rPr>
          <w:rFonts w:ascii="Arial" w:hAnsi="Arial" w:cs="Arial"/>
          <w:u w:val="single"/>
        </w:rPr>
      </w:pPr>
      <w:r>
        <w:rPr>
          <w:rFonts w:ascii="Arial" w:hAnsi="Arial"/>
          <w:i/>
          <w:noProof/>
        </w:rPr>
        <w:drawing>
          <wp:anchor distT="0" distB="0" distL="114300" distR="114300" simplePos="0" relativeHeight="251658240" behindDoc="0" locked="0" layoutInCell="1" allowOverlap="1" wp14:anchorId="188F5A7D" wp14:editId="0F64020A">
            <wp:simplePos x="0" y="0"/>
            <wp:positionH relativeFrom="column">
              <wp:posOffset>4723278</wp:posOffset>
            </wp:positionH>
            <wp:positionV relativeFrom="paragraph">
              <wp:posOffset>-248699</wp:posOffset>
            </wp:positionV>
            <wp:extent cx="2101980" cy="824948"/>
            <wp:effectExtent l="0" t="0" r="0" b="0"/>
            <wp:wrapNone/>
            <wp:docPr id="6700968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1980" cy="8249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1B9FB" w14:textId="21FD895A" w:rsidR="007D6249" w:rsidRDefault="007D6249" w:rsidP="00985F8F">
      <w:pPr>
        <w:spacing w:after="120" w:line="360" w:lineRule="auto"/>
        <w:ind w:left="567" w:right="1695"/>
        <w:rPr>
          <w:rFonts w:ascii="Arial" w:hAnsi="Arial" w:cs="Arial"/>
          <w:u w:val="single"/>
        </w:rPr>
      </w:pPr>
    </w:p>
    <w:p w14:paraId="5A63C08F" w14:textId="331BBCAE" w:rsidR="00985F8F" w:rsidRPr="00335D5C" w:rsidRDefault="00985F8F" w:rsidP="00985F8F">
      <w:pPr>
        <w:spacing w:after="120" w:line="360" w:lineRule="auto"/>
        <w:ind w:left="567" w:right="1695"/>
        <w:rPr>
          <w:rFonts w:ascii="Arial" w:hAnsi="Arial" w:cs="Arial"/>
          <w:u w:val="single"/>
        </w:rPr>
      </w:pPr>
      <w:r>
        <w:rPr>
          <w:rFonts w:ascii="Arial" w:hAnsi="Arial"/>
          <w:u w:val="single"/>
        </w:rPr>
        <w:t>Nota para su agenda de eventos:</w:t>
      </w:r>
    </w:p>
    <w:p w14:paraId="738EAC8C" w14:textId="3DCE1275" w:rsidR="000F4705" w:rsidRDefault="00985F8F" w:rsidP="000F4705">
      <w:pPr>
        <w:spacing w:after="120" w:line="360" w:lineRule="auto"/>
        <w:ind w:left="567" w:right="1695"/>
        <w:rPr>
          <w:rFonts w:ascii="Arial" w:hAnsi="Arial" w:cs="Arial"/>
          <w:bCs/>
          <w:i/>
          <w:iCs/>
        </w:rPr>
      </w:pPr>
      <w:r>
        <w:rPr>
          <w:rFonts w:ascii="Arial" w:hAnsi="Arial"/>
          <w:b/>
        </w:rPr>
        <w:t>AMATECHNICA 2026 – 21 de mayo de 2026, de 8:30 a 22:00 h</w:t>
      </w:r>
      <w:r>
        <w:rPr>
          <w:rFonts w:ascii="Arial" w:hAnsi="Arial"/>
          <w:b/>
        </w:rPr>
        <w:br/>
      </w:r>
      <w:r>
        <w:rPr>
          <w:rFonts w:ascii="Arial" w:hAnsi="Arial"/>
        </w:rPr>
        <w:t>AMAZONEN</w:t>
      </w:r>
      <w:r>
        <w:rPr>
          <w:rFonts w:ascii="Arial" w:hAnsi="Arial"/>
        </w:rPr>
        <w:noBreakHyphen/>
        <w:t>WERKE, Am Amazonenwerk 9-13, D-49205 Hasbergen</w:t>
      </w:r>
      <w:r>
        <w:rPr>
          <w:rFonts w:ascii="Arial" w:hAnsi="Arial"/>
        </w:rPr>
        <w:noBreakHyphen/>
        <w:t>Gaste</w:t>
      </w:r>
      <w:r>
        <w:rPr>
          <w:rFonts w:ascii="Arial" w:hAnsi="Arial"/>
        </w:rPr>
        <w:br/>
        <w:t>Exposición especializada · Jornada en el campo · Fiesta · Subasta</w:t>
      </w:r>
      <w:r>
        <w:rPr>
          <w:rFonts w:ascii="Arial" w:hAnsi="Arial"/>
        </w:rPr>
        <w:br/>
      </w:r>
    </w:p>
    <w:p w14:paraId="66C705D4" w14:textId="033F8421" w:rsidR="000F4705" w:rsidRDefault="000F4705" w:rsidP="000F4705">
      <w:pPr>
        <w:spacing w:after="120" w:line="360" w:lineRule="auto"/>
        <w:ind w:left="567" w:right="1695"/>
        <w:rPr>
          <w:rFonts w:ascii="Arial" w:hAnsi="Arial" w:cs="Arial"/>
          <w:bCs/>
          <w:i/>
          <w:iCs/>
        </w:rPr>
      </w:pPr>
    </w:p>
    <w:p w14:paraId="79E9E6C4" w14:textId="2531FF71" w:rsidR="000F4705" w:rsidRDefault="00E27F16" w:rsidP="000F4705">
      <w:pPr>
        <w:spacing w:after="120" w:line="360" w:lineRule="auto"/>
        <w:ind w:left="567" w:right="1695"/>
        <w:rPr>
          <w:rFonts w:ascii="Arial" w:hAnsi="Arial" w:cs="Arial"/>
          <w:bCs/>
          <w:i/>
          <w:iCs/>
        </w:rPr>
      </w:pPr>
      <w:r>
        <w:rPr>
          <w:rFonts w:ascii="Arial" w:hAnsi="Arial"/>
          <w:i/>
          <w:noProof/>
        </w:rPr>
        <w:drawing>
          <wp:inline distT="0" distB="0" distL="0" distR="0" wp14:anchorId="76AF705D" wp14:editId="50AD41B8">
            <wp:extent cx="6262370" cy="4572000"/>
            <wp:effectExtent l="0" t="0" r="5080" b="0"/>
            <wp:docPr id="1877541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2370" cy="4572000"/>
                    </a:xfrm>
                    <a:prstGeom prst="rect">
                      <a:avLst/>
                    </a:prstGeom>
                    <a:noFill/>
                    <a:ln>
                      <a:noFill/>
                    </a:ln>
                  </pic:spPr>
                </pic:pic>
              </a:graphicData>
            </a:graphic>
          </wp:inline>
        </w:drawing>
      </w:r>
    </w:p>
    <w:p w14:paraId="43695B5A" w14:textId="7B453F8A" w:rsidR="00E04BA6" w:rsidRDefault="00E04BA6" w:rsidP="000F4705">
      <w:pPr>
        <w:spacing w:after="120" w:line="360" w:lineRule="auto"/>
        <w:ind w:left="567" w:right="1695"/>
        <w:rPr>
          <w:rFonts w:ascii="Arial" w:hAnsi="Arial" w:cs="Arial"/>
          <w:bCs/>
          <w:i/>
          <w:iCs/>
        </w:rPr>
      </w:pPr>
      <w:r>
        <w:rPr>
          <w:rFonts w:ascii="Arial" w:hAnsi="Arial"/>
          <w:i/>
        </w:rPr>
        <w:t xml:space="preserve">El 21 de mayo de 2026 se celebrará la feria AMATECHNICA de AMAZONE. </w:t>
      </w:r>
    </w:p>
    <w:p w14:paraId="5583D376" w14:textId="70E9B40D" w:rsidR="00E27F16" w:rsidRDefault="00E27F16">
      <w:pPr>
        <w:rPr>
          <w:rFonts w:ascii="Arial" w:hAnsi="Arial" w:cs="Arial"/>
          <w:bCs/>
        </w:rPr>
      </w:pPr>
    </w:p>
    <w:p w14:paraId="2D2E16DD" w14:textId="77777777" w:rsidR="007A0EB6" w:rsidRPr="00D27732" w:rsidRDefault="007A0EB6" w:rsidP="007A0EB6">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5C2FDE85" w14:textId="77777777" w:rsidR="007A0EB6" w:rsidRPr="00E12CE4" w:rsidRDefault="007A0EB6" w:rsidP="007A0EB6">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máquinas municipales. La empresa, gestionada por sus propietarios, cuenta con cerca de 2700 empleados distribuidos entre 8 plantas de producción, el Global Parts Center, el Global Machinery Center y 11 sucursales de ventas. La gama de maquinaria agrícola incluye tratamiento del suelo, sembradoras, abonadoras, equipos de protección de cultivos y tecnología de azada. Basándose en estas competencias clave, AMAZONE es hoy el especialista agrícola en “producción de cultivos inteligente”. AMAZONE también ofrece máquinas municipales versátiles para el mantenimiento de parques y superficies verdes, así como para el servicio de invierno. Más información: </w:t>
      </w:r>
      <w:hyperlink r:id="rId10" w:history="1">
        <w:r>
          <w:rPr>
            <w:rStyle w:val="Hyperlink"/>
            <w:rFonts w:ascii="Arial" w:hAnsi="Arial"/>
            <w:sz w:val="20"/>
          </w:rPr>
          <w:t>www.amazone.de</w:t>
        </w:r>
      </w:hyperlink>
    </w:p>
    <w:p w14:paraId="33788409" w14:textId="77777777" w:rsidR="007A0EB6" w:rsidRDefault="007A0EB6" w:rsidP="007A0EB6">
      <w:pPr>
        <w:tabs>
          <w:tab w:val="left" w:pos="3550"/>
        </w:tabs>
        <w:spacing w:line="360" w:lineRule="auto"/>
        <w:ind w:left="567" w:right="1128"/>
      </w:pPr>
      <w:r>
        <w:rPr>
          <w:noProof/>
          <w:color w:val="0563C1"/>
        </w:rPr>
        <w:drawing>
          <wp:inline distT="0" distB="0" distL="0" distR="0" wp14:anchorId="316E2071" wp14:editId="68DF5A5A">
            <wp:extent cx="241300" cy="241300"/>
            <wp:effectExtent l="0" t="0" r="6350" b="6350"/>
            <wp:docPr id="13" name="Grafik 13" descr="Ein Bild, das Symbol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9A1D96" wp14:editId="426DFD1A">
            <wp:extent cx="241300" cy="241300"/>
            <wp:effectExtent l="0" t="0" r="6350" b="6350"/>
            <wp:docPr id="12" name="Grafik 12"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093A0B8" wp14:editId="0A897742">
            <wp:extent cx="241300" cy="241300"/>
            <wp:effectExtent l="0" t="0" r="6350" b="6350"/>
            <wp:docPr id="11" name="Grafik 11" descr="Ein Bild, das Kreis, Design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6B0CC3B" wp14:editId="5797E88C">
            <wp:extent cx="241300" cy="241300"/>
            <wp:effectExtent l="0" t="0" r="6350" b="6350"/>
            <wp:docPr id="10" name="Grafik 10" descr="Ein Bild, das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C11906" wp14:editId="7FE9F708">
            <wp:extent cx="241300" cy="241300"/>
            <wp:effectExtent l="0" t="0" r="6350" b="6350"/>
            <wp:docPr id="7" name="Grafik 7" descr="Ein Bild, das Text, Symbol, Design enthält.&#10;&#10;KI-generierte Inhalte können fehlerhaft sei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06EF0EF9" w14:textId="5403B470" w:rsidR="00A46482" w:rsidRDefault="00A46482" w:rsidP="007A0EB6">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68AF7" w14:textId="77777777" w:rsidR="00B21F60" w:rsidRDefault="00B21F60">
      <w:r>
        <w:separator/>
      </w:r>
    </w:p>
  </w:endnote>
  <w:endnote w:type="continuationSeparator" w:id="0">
    <w:p w14:paraId="18475EE9" w14:textId="77777777" w:rsidR="00B21F60" w:rsidRDefault="00B2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3A9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34EE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2A729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BB1B352"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BB1B352"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A1519" w14:textId="77777777" w:rsidR="00B21F60" w:rsidRDefault="00B21F60">
      <w:r>
        <w:separator/>
      </w:r>
    </w:p>
  </w:footnote>
  <w:footnote w:type="continuationSeparator" w:id="0">
    <w:p w14:paraId="66F0300B" w14:textId="77777777" w:rsidR="00B21F60" w:rsidRDefault="00B21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0AF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548651" w14:textId="0EAE63D4" w:rsidR="00072DEA" w:rsidRPr="00072DEA" w:rsidRDefault="004A4E71" w:rsidP="00072DEA">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Nota de prensa abril de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48548651" w14:textId="0EAE63D4" w:rsidR="00072DEA" w:rsidRPr="00072DEA" w:rsidRDefault="004A4E71" w:rsidP="00072DEA">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Nota de prensa abril de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F3BBF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4970BA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EA"/>
    <w:rsid w:val="000008BF"/>
    <w:rsid w:val="0000280B"/>
    <w:rsid w:val="00003E4F"/>
    <w:rsid w:val="000047C6"/>
    <w:rsid w:val="000055DA"/>
    <w:rsid w:val="0000569A"/>
    <w:rsid w:val="00005750"/>
    <w:rsid w:val="000057B1"/>
    <w:rsid w:val="00005A76"/>
    <w:rsid w:val="00006782"/>
    <w:rsid w:val="00013C90"/>
    <w:rsid w:val="000148C6"/>
    <w:rsid w:val="00020455"/>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4B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2DEA"/>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705"/>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041E"/>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59F4"/>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2C1"/>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8E4"/>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A41"/>
    <w:rsid w:val="002C7462"/>
    <w:rsid w:val="002D3B27"/>
    <w:rsid w:val="002D3FE0"/>
    <w:rsid w:val="002D4245"/>
    <w:rsid w:val="002D4394"/>
    <w:rsid w:val="002D50E7"/>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1FCC"/>
    <w:rsid w:val="00322003"/>
    <w:rsid w:val="00330541"/>
    <w:rsid w:val="0033102D"/>
    <w:rsid w:val="00335D5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4E92"/>
    <w:rsid w:val="003657C8"/>
    <w:rsid w:val="00366CAA"/>
    <w:rsid w:val="003671CB"/>
    <w:rsid w:val="00370CBC"/>
    <w:rsid w:val="00371B65"/>
    <w:rsid w:val="00371C85"/>
    <w:rsid w:val="00375B0A"/>
    <w:rsid w:val="0037620D"/>
    <w:rsid w:val="0038102A"/>
    <w:rsid w:val="00383B42"/>
    <w:rsid w:val="003852C1"/>
    <w:rsid w:val="00387C9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2829"/>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1EF7"/>
    <w:rsid w:val="00472849"/>
    <w:rsid w:val="0047316B"/>
    <w:rsid w:val="00473C77"/>
    <w:rsid w:val="00473DB9"/>
    <w:rsid w:val="0047422F"/>
    <w:rsid w:val="00475931"/>
    <w:rsid w:val="00475946"/>
    <w:rsid w:val="004773C0"/>
    <w:rsid w:val="00482C7E"/>
    <w:rsid w:val="004841F0"/>
    <w:rsid w:val="00484219"/>
    <w:rsid w:val="00484610"/>
    <w:rsid w:val="004879D2"/>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0D9"/>
    <w:rsid w:val="00521C0A"/>
    <w:rsid w:val="00522471"/>
    <w:rsid w:val="00522B57"/>
    <w:rsid w:val="005231C4"/>
    <w:rsid w:val="00523E82"/>
    <w:rsid w:val="00526D75"/>
    <w:rsid w:val="0052709A"/>
    <w:rsid w:val="00527A56"/>
    <w:rsid w:val="005306ED"/>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A7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AD7"/>
    <w:rsid w:val="00595C48"/>
    <w:rsid w:val="00597574"/>
    <w:rsid w:val="00597F5F"/>
    <w:rsid w:val="005A008E"/>
    <w:rsid w:val="005A0202"/>
    <w:rsid w:val="005A02F6"/>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34BD"/>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EB6"/>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249"/>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138"/>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2D58"/>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F8F"/>
    <w:rsid w:val="00986F49"/>
    <w:rsid w:val="00991C50"/>
    <w:rsid w:val="00991D62"/>
    <w:rsid w:val="00992381"/>
    <w:rsid w:val="00994FBF"/>
    <w:rsid w:val="00997972"/>
    <w:rsid w:val="009A0956"/>
    <w:rsid w:val="009A2C67"/>
    <w:rsid w:val="009A42FB"/>
    <w:rsid w:val="009A5723"/>
    <w:rsid w:val="009A5BC4"/>
    <w:rsid w:val="009A668A"/>
    <w:rsid w:val="009B1540"/>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B3B"/>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CEE"/>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2278"/>
    <w:rsid w:val="00B1395A"/>
    <w:rsid w:val="00B14395"/>
    <w:rsid w:val="00B15CE5"/>
    <w:rsid w:val="00B15EA3"/>
    <w:rsid w:val="00B17884"/>
    <w:rsid w:val="00B20461"/>
    <w:rsid w:val="00B2086D"/>
    <w:rsid w:val="00B21158"/>
    <w:rsid w:val="00B21209"/>
    <w:rsid w:val="00B21F60"/>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3273"/>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53A"/>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1573"/>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AEF"/>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4BA6"/>
    <w:rsid w:val="00E12CE4"/>
    <w:rsid w:val="00E12DCB"/>
    <w:rsid w:val="00E14A21"/>
    <w:rsid w:val="00E210CD"/>
    <w:rsid w:val="00E2251E"/>
    <w:rsid w:val="00E236C2"/>
    <w:rsid w:val="00E247DB"/>
    <w:rsid w:val="00E25D8E"/>
    <w:rsid w:val="00E260F9"/>
    <w:rsid w:val="00E27DFB"/>
    <w:rsid w:val="00E27F16"/>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8713B"/>
    <w:rsid w:val="00E87BBE"/>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2666"/>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1A65"/>
    <w:rsid w:val="00F73E90"/>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6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05C352C"/>
  <w15:docId w15:val="{9FFD6B40-BB8E-4222-A06B-C4592B3E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es"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Words>
  <Characters>2767</Characters>
  <Application>Microsoft Office Word</Application>
  <DocSecurity>0</DocSecurity>
  <Lines>23</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17</cp:revision>
  <cp:lastPrinted>2010-02-24T09:10:00Z</cp:lastPrinted>
  <dcterms:created xsi:type="dcterms:W3CDTF">2026-03-30T10:31:00Z</dcterms:created>
  <dcterms:modified xsi:type="dcterms:W3CDTF">2026-06-16T08:28:00Z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